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1653F3" w:rsidP="004E5C33">
      <w:pPr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условия реализации </w:t>
      </w: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образовательной </w:t>
      </w:r>
      <w:r w:rsidR="00FC1006" w:rsidRPr="00C84551">
        <w:rPr>
          <w:rStyle w:val="blk"/>
          <w:b/>
          <w:color w:val="000000"/>
          <w:sz w:val="28"/>
          <w:szCs w:val="28"/>
        </w:rPr>
        <w:t xml:space="preserve">программы </w:t>
      </w:r>
      <w:r>
        <w:rPr>
          <w:rStyle w:val="blk"/>
          <w:b/>
          <w:color w:val="000000"/>
          <w:sz w:val="28"/>
          <w:szCs w:val="28"/>
        </w:rPr>
        <w:t>профессионального обучения</w:t>
      </w:r>
      <w:r w:rsidR="004E5C33" w:rsidRPr="00C84551">
        <w:rPr>
          <w:rStyle w:val="blk"/>
          <w:b/>
          <w:color w:val="000000"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1842AA">
        <w:rPr>
          <w:b/>
          <w:sz w:val="28"/>
          <w:szCs w:val="28"/>
        </w:rPr>
        <w:t>Водитель внедорожных мототра</w:t>
      </w:r>
      <w:r>
        <w:rPr>
          <w:b/>
          <w:sz w:val="28"/>
          <w:szCs w:val="28"/>
        </w:rPr>
        <w:t>нспортных средств категории</w:t>
      </w:r>
      <w:r w:rsidR="008E1CC5" w:rsidRPr="008E1CC5">
        <w:rPr>
          <w:b/>
          <w:sz w:val="28"/>
          <w:szCs w:val="28"/>
        </w:rPr>
        <w:t xml:space="preserve"> </w:t>
      </w:r>
      <w:r w:rsidR="0034787A">
        <w:rPr>
          <w:b/>
          <w:sz w:val="28"/>
          <w:szCs w:val="28"/>
        </w:rPr>
        <w:t>«</w:t>
      </w:r>
      <w:r w:rsidR="001842AA">
        <w:rPr>
          <w:b/>
          <w:sz w:val="28"/>
          <w:szCs w:val="28"/>
        </w:rPr>
        <w:t>А1</w:t>
      </w:r>
      <w:r w:rsidR="008F7BE1" w:rsidRPr="00C84551">
        <w:rPr>
          <w:b/>
          <w:sz w:val="28"/>
          <w:szCs w:val="28"/>
        </w:rPr>
        <w:t>»</w:t>
      </w:r>
      <w:r w:rsidR="0034787A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5670"/>
        <w:gridCol w:w="3196"/>
      </w:tblGrid>
      <w:tr w:rsidR="003F06DC" w:rsidRPr="00FC1006" w:rsidTr="00282633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623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67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19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282633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567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319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1842AA" w:rsidRPr="00FC1006" w:rsidTr="00282633">
        <w:trPr>
          <w:trHeight w:val="232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1842AA" w:rsidRPr="001842AA" w:rsidRDefault="001842AA" w:rsidP="001842AA">
            <w:pPr>
              <w:tabs>
                <w:tab w:val="left" w:pos="7560"/>
                <w:tab w:val="left" w:pos="7920"/>
              </w:tabs>
              <w:rPr>
                <w:color w:val="000000"/>
                <w:lang w:eastAsia="en-US"/>
              </w:rPr>
            </w:pPr>
            <w:r w:rsidRPr="001842AA">
              <w:rPr>
                <w:color w:val="000000"/>
                <w:lang w:eastAsia="en-US"/>
              </w:rPr>
              <w:t>Устройство</w:t>
            </w:r>
          </w:p>
        </w:tc>
        <w:tc>
          <w:tcPr>
            <w:tcW w:w="5670" w:type="dxa"/>
            <w:vMerge w:val="restart"/>
          </w:tcPr>
          <w:p w:rsidR="001842AA" w:rsidRDefault="001842AA" w:rsidP="004E5C33">
            <w:pPr>
              <w:contextualSpacing/>
              <w:rPr>
                <w:u w:val="single"/>
              </w:rPr>
            </w:pPr>
            <w:r w:rsidRPr="00E8275E">
              <w:rPr>
                <w:u w:val="single"/>
              </w:rPr>
              <w:t>Учебная аудитория для проведения учебных занятий № 251</w:t>
            </w:r>
          </w:p>
          <w:p w:rsidR="00282633" w:rsidRDefault="001842AA" w:rsidP="00282633">
            <w:pPr>
              <w:spacing w:line="276" w:lineRule="auto"/>
              <w:contextualSpacing/>
              <w:jc w:val="both"/>
            </w:pPr>
            <w:r w:rsidRPr="00462E4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Windows</w:t>
            </w:r>
            <w:proofErr w:type="spellEnd"/>
            <w:r w:rsidRPr="00462E42">
              <w:t xml:space="preserve">,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Office</w:t>
            </w:r>
            <w:proofErr w:type="spellEnd"/>
          </w:p>
          <w:p w:rsidR="001842AA" w:rsidRPr="00E8275E" w:rsidRDefault="001842AA" w:rsidP="00282633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E8275E">
              <w:rPr>
                <w:shd w:val="clear" w:color="auto" w:fill="F9F9F9"/>
              </w:rPr>
              <w:t xml:space="preserve"> </w:t>
            </w:r>
            <w:r w:rsidRPr="00E8275E">
              <w:rPr>
                <w:u w:val="single"/>
              </w:rPr>
              <w:t>Учебная аудитория для проведения учебных занятий № 252</w:t>
            </w:r>
          </w:p>
          <w:p w:rsidR="001842AA" w:rsidRPr="00E8275E" w:rsidRDefault="001842AA" w:rsidP="00E8275E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E8275E">
              <w:rPr>
                <w:shd w:val="clear" w:color="auto" w:fill="FFFFFF"/>
              </w:rPr>
              <w:lastRenderedPageBreak/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ВАЗ-2108. Программное обеспечение: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Windows</w:t>
            </w:r>
            <w:proofErr w:type="spellEnd"/>
            <w:r w:rsidRPr="00E8275E">
              <w:rPr>
                <w:shd w:val="clear" w:color="auto" w:fill="FFFFFF"/>
              </w:rPr>
              <w:t xml:space="preserve">,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Office</w:t>
            </w:r>
            <w:proofErr w:type="spellEnd"/>
            <w:r w:rsidRPr="00E8275E">
              <w:rPr>
                <w:shd w:val="clear" w:color="auto" w:fill="FFFFFF"/>
              </w:rPr>
              <w:t>.</w:t>
            </w:r>
          </w:p>
          <w:p w:rsidR="001842AA" w:rsidRPr="00E8275E" w:rsidRDefault="00282633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Список учебных автомобилей</w:t>
            </w:r>
            <w:r w:rsidR="001842AA" w:rsidRPr="00E8275E">
              <w:rPr>
                <w:shd w:val="clear" w:color="auto" w:fill="FFFFFF"/>
              </w:rPr>
              <w:t xml:space="preserve">: </w:t>
            </w:r>
          </w:p>
          <w:p w:rsidR="001842AA" w:rsidRPr="001842AA" w:rsidRDefault="001842AA" w:rsidP="001842AA">
            <w:pPr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1842AA">
              <w:rPr>
                <w:shd w:val="clear" w:color="auto" w:fill="FFFFFF"/>
              </w:rPr>
              <w:t>Снегоболотоход</w:t>
            </w:r>
            <w:proofErr w:type="spellEnd"/>
            <w:r w:rsidRPr="001842AA">
              <w:rPr>
                <w:shd w:val="clear" w:color="auto" w:fill="FFFFFF"/>
              </w:rPr>
              <w:t xml:space="preserve"> С</w:t>
            </w:r>
            <w:r w:rsidRPr="001842AA">
              <w:rPr>
                <w:shd w:val="clear" w:color="auto" w:fill="FFFFFF"/>
                <w:lang w:val="en-US"/>
              </w:rPr>
              <w:t>F</w:t>
            </w:r>
            <w:r w:rsidRPr="001842AA">
              <w:rPr>
                <w:shd w:val="clear" w:color="auto" w:fill="FFFFFF"/>
              </w:rPr>
              <w:t xml:space="preserve"> МОТО Х6</w:t>
            </w:r>
          </w:p>
          <w:p w:rsidR="001842AA" w:rsidRPr="00E8275E" w:rsidRDefault="001842AA" w:rsidP="001842AA">
            <w:pPr>
              <w:spacing w:line="276" w:lineRule="auto"/>
              <w:contextualSpacing/>
              <w:jc w:val="both"/>
            </w:pPr>
            <w:proofErr w:type="spellStart"/>
            <w:r w:rsidRPr="001842AA">
              <w:rPr>
                <w:shd w:val="clear" w:color="auto" w:fill="FFFFFF"/>
              </w:rPr>
              <w:t>гос.номер</w:t>
            </w:r>
            <w:proofErr w:type="spellEnd"/>
            <w:r w:rsidRPr="001842AA">
              <w:rPr>
                <w:shd w:val="clear" w:color="auto" w:fill="FFFFFF"/>
              </w:rPr>
              <w:t xml:space="preserve">  0333 ХР 76.</w:t>
            </w:r>
          </w:p>
        </w:tc>
        <w:tc>
          <w:tcPr>
            <w:tcW w:w="3196" w:type="dxa"/>
            <w:vMerge w:val="restart"/>
          </w:tcPr>
          <w:p w:rsidR="001842AA" w:rsidRDefault="001842AA" w:rsidP="004E5C33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1842AA" w:rsidRPr="005026CE" w:rsidRDefault="001842AA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1842AA" w:rsidRPr="00FC1006" w:rsidTr="00282633">
        <w:trPr>
          <w:trHeight w:val="271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vAlign w:val="center"/>
          </w:tcPr>
          <w:p w:rsidR="001842AA" w:rsidRPr="001842AA" w:rsidRDefault="001842AA" w:rsidP="001842AA">
            <w:pPr>
              <w:keepNext/>
              <w:tabs>
                <w:tab w:val="left" w:leader="underscore" w:pos="9072"/>
              </w:tabs>
              <w:rPr>
                <w:color w:val="000000"/>
              </w:rPr>
            </w:pPr>
            <w:r w:rsidRPr="001842AA">
              <w:rPr>
                <w:color w:val="000000"/>
              </w:rPr>
              <w:t>Техническое обслуживание и р</w:t>
            </w:r>
            <w:r w:rsidRPr="001842AA">
              <w:rPr>
                <w:color w:val="000000"/>
              </w:rPr>
              <w:t>е</w:t>
            </w:r>
            <w:r w:rsidRPr="001842AA">
              <w:rPr>
                <w:color w:val="000000"/>
              </w:rPr>
              <w:t>монт</w:t>
            </w:r>
          </w:p>
        </w:tc>
        <w:tc>
          <w:tcPr>
            <w:tcW w:w="5670" w:type="dxa"/>
            <w:vMerge/>
          </w:tcPr>
          <w:p w:rsidR="001842AA" w:rsidRPr="00E8275E" w:rsidRDefault="001842AA" w:rsidP="004E5C33">
            <w:pPr>
              <w:contextualSpacing/>
            </w:pPr>
          </w:p>
        </w:tc>
        <w:tc>
          <w:tcPr>
            <w:tcW w:w="3196" w:type="dxa"/>
            <w:vMerge/>
          </w:tcPr>
          <w:p w:rsidR="001842AA" w:rsidRPr="005026CE" w:rsidRDefault="001842AA" w:rsidP="004E5C33">
            <w:pPr>
              <w:contextualSpacing/>
            </w:pPr>
          </w:p>
        </w:tc>
      </w:tr>
      <w:tr w:rsidR="001842AA" w:rsidRPr="00FC1006" w:rsidTr="00282633">
        <w:trPr>
          <w:trHeight w:val="264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1842AA" w:rsidRPr="001842AA" w:rsidRDefault="001842AA" w:rsidP="001842AA">
            <w:pPr>
              <w:pStyle w:val="a5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18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дорожного движения</w:t>
            </w:r>
          </w:p>
        </w:tc>
        <w:tc>
          <w:tcPr>
            <w:tcW w:w="5670" w:type="dxa"/>
            <w:vMerge/>
          </w:tcPr>
          <w:p w:rsidR="001842AA" w:rsidRPr="00E8275E" w:rsidRDefault="001842AA" w:rsidP="00816DFA">
            <w:pPr>
              <w:contextualSpacing/>
            </w:pPr>
          </w:p>
        </w:tc>
        <w:tc>
          <w:tcPr>
            <w:tcW w:w="3196" w:type="dxa"/>
            <w:vMerge/>
          </w:tcPr>
          <w:p w:rsidR="001842AA" w:rsidRPr="005026CE" w:rsidRDefault="001842AA" w:rsidP="004E5C33">
            <w:pPr>
              <w:contextualSpacing/>
            </w:pPr>
          </w:p>
        </w:tc>
      </w:tr>
      <w:tr w:rsidR="001842AA" w:rsidRPr="00FC1006" w:rsidTr="00282633">
        <w:trPr>
          <w:trHeight w:val="251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1842AA" w:rsidRPr="001842AA" w:rsidRDefault="001842AA" w:rsidP="001842AA">
            <w:pPr>
              <w:pStyle w:val="a7"/>
              <w:rPr>
                <w:color w:val="000000"/>
              </w:rPr>
            </w:pPr>
            <w:r w:rsidRPr="001842AA">
              <w:rPr>
                <w:color w:val="000000"/>
              </w:rPr>
              <w:t xml:space="preserve">Основы управления </w:t>
            </w:r>
            <w:proofErr w:type="spellStart"/>
            <w:r w:rsidRPr="001842AA">
              <w:rPr>
                <w:color w:val="000000"/>
              </w:rPr>
              <w:t>мототранспортными</w:t>
            </w:r>
            <w:proofErr w:type="spellEnd"/>
            <w:r w:rsidRPr="001842AA">
              <w:rPr>
                <w:color w:val="000000"/>
              </w:rPr>
              <w:t xml:space="preserve"> средс</w:t>
            </w:r>
            <w:r w:rsidR="00282633">
              <w:rPr>
                <w:color w:val="000000"/>
              </w:rPr>
              <w:t>т</w:t>
            </w:r>
            <w:r w:rsidRPr="001842AA">
              <w:rPr>
                <w:color w:val="000000"/>
              </w:rPr>
              <w:t>в</w:t>
            </w:r>
            <w:r w:rsidRPr="001842AA">
              <w:rPr>
                <w:color w:val="000000"/>
              </w:rPr>
              <w:t>а</w:t>
            </w:r>
            <w:r w:rsidRPr="001842AA">
              <w:rPr>
                <w:color w:val="000000"/>
              </w:rPr>
              <w:t>ми</w:t>
            </w:r>
          </w:p>
        </w:tc>
        <w:tc>
          <w:tcPr>
            <w:tcW w:w="5670" w:type="dxa"/>
            <w:vMerge/>
          </w:tcPr>
          <w:p w:rsidR="001842AA" w:rsidRPr="00E8275E" w:rsidRDefault="001842AA" w:rsidP="00816DFA">
            <w:pPr>
              <w:contextualSpacing/>
            </w:pPr>
          </w:p>
        </w:tc>
        <w:tc>
          <w:tcPr>
            <w:tcW w:w="3196" w:type="dxa"/>
            <w:vMerge/>
          </w:tcPr>
          <w:p w:rsidR="001842AA" w:rsidRPr="005026CE" w:rsidRDefault="001842AA" w:rsidP="004E5C33">
            <w:pPr>
              <w:contextualSpacing/>
            </w:pPr>
          </w:p>
        </w:tc>
      </w:tr>
      <w:tr w:rsidR="001842AA" w:rsidRPr="00FC1006" w:rsidTr="00282633">
        <w:trPr>
          <w:trHeight w:val="427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1842AA" w:rsidRPr="001842AA" w:rsidRDefault="001842AA" w:rsidP="001842AA">
            <w:pPr>
              <w:pStyle w:val="a7"/>
              <w:rPr>
                <w:color w:val="000000"/>
              </w:rPr>
            </w:pPr>
            <w:r w:rsidRPr="001842AA">
              <w:rPr>
                <w:color w:val="000000"/>
              </w:rPr>
              <w:t>Правовая ответственность</w:t>
            </w:r>
          </w:p>
        </w:tc>
        <w:tc>
          <w:tcPr>
            <w:tcW w:w="5670" w:type="dxa"/>
            <w:vMerge/>
          </w:tcPr>
          <w:p w:rsidR="001842AA" w:rsidRPr="00E8275E" w:rsidRDefault="001842AA" w:rsidP="004E5C33">
            <w:pPr>
              <w:contextualSpacing/>
            </w:pPr>
          </w:p>
        </w:tc>
        <w:tc>
          <w:tcPr>
            <w:tcW w:w="3196" w:type="dxa"/>
            <w:vMerge/>
          </w:tcPr>
          <w:p w:rsidR="001842AA" w:rsidRPr="005026CE" w:rsidRDefault="001842AA" w:rsidP="004E5C33">
            <w:pPr>
              <w:contextualSpacing/>
            </w:pPr>
          </w:p>
        </w:tc>
      </w:tr>
      <w:tr w:rsidR="001842AA" w:rsidRPr="00FC1006" w:rsidTr="00282633">
        <w:trPr>
          <w:trHeight w:val="545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1842AA" w:rsidRPr="001842AA" w:rsidRDefault="001842AA" w:rsidP="001842AA">
            <w:pPr>
              <w:pStyle w:val="a7"/>
            </w:pPr>
            <w:r w:rsidRPr="001842AA">
              <w:t>Оказание первой медици</w:t>
            </w:r>
            <w:r w:rsidRPr="001842AA">
              <w:t>н</w:t>
            </w:r>
            <w:r w:rsidRPr="001842AA">
              <w:t>ской помощи</w:t>
            </w:r>
          </w:p>
        </w:tc>
        <w:tc>
          <w:tcPr>
            <w:tcW w:w="5670" w:type="dxa"/>
            <w:vMerge/>
          </w:tcPr>
          <w:p w:rsidR="001842AA" w:rsidRPr="00E8275E" w:rsidRDefault="001842AA" w:rsidP="004E5C33">
            <w:pPr>
              <w:contextualSpacing/>
            </w:pPr>
          </w:p>
        </w:tc>
        <w:tc>
          <w:tcPr>
            <w:tcW w:w="3196" w:type="dxa"/>
            <w:vMerge/>
          </w:tcPr>
          <w:p w:rsidR="001842AA" w:rsidRPr="005026CE" w:rsidRDefault="001842AA" w:rsidP="004E5C33">
            <w:pPr>
              <w:contextualSpacing/>
            </w:pPr>
          </w:p>
        </w:tc>
      </w:tr>
      <w:tr w:rsidR="001842AA" w:rsidRPr="00FC1006" w:rsidTr="00282633">
        <w:trPr>
          <w:trHeight w:val="442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1842AA" w:rsidRPr="001842AA" w:rsidRDefault="001842AA" w:rsidP="001842AA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Консультации:</w:t>
            </w:r>
          </w:p>
        </w:tc>
        <w:tc>
          <w:tcPr>
            <w:tcW w:w="5670" w:type="dxa"/>
            <w:vMerge/>
          </w:tcPr>
          <w:p w:rsidR="001842AA" w:rsidRPr="00E8275E" w:rsidRDefault="001842AA" w:rsidP="004E5C33">
            <w:pPr>
              <w:contextualSpacing/>
            </w:pPr>
          </w:p>
        </w:tc>
        <w:tc>
          <w:tcPr>
            <w:tcW w:w="3196" w:type="dxa"/>
            <w:vMerge/>
          </w:tcPr>
          <w:p w:rsidR="001842AA" w:rsidRPr="005026CE" w:rsidRDefault="001842AA" w:rsidP="004E5C33">
            <w:pPr>
              <w:contextualSpacing/>
            </w:pPr>
          </w:p>
        </w:tc>
      </w:tr>
      <w:tr w:rsidR="001842AA" w:rsidRPr="00FC1006" w:rsidTr="00282633">
        <w:trPr>
          <w:trHeight w:val="551"/>
        </w:trPr>
        <w:tc>
          <w:tcPr>
            <w:tcW w:w="817" w:type="dxa"/>
          </w:tcPr>
          <w:p w:rsidR="001842AA" w:rsidRPr="00FC1006" w:rsidRDefault="001842A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1842AA" w:rsidRPr="001842AA" w:rsidRDefault="001842AA" w:rsidP="001842AA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670" w:type="dxa"/>
            <w:vMerge/>
          </w:tcPr>
          <w:p w:rsidR="001842AA" w:rsidRPr="00FC1006" w:rsidRDefault="001842AA" w:rsidP="004E5C33">
            <w:pPr>
              <w:contextualSpacing/>
            </w:pPr>
          </w:p>
        </w:tc>
        <w:tc>
          <w:tcPr>
            <w:tcW w:w="3196" w:type="dxa"/>
            <w:vMerge/>
          </w:tcPr>
          <w:p w:rsidR="001842AA" w:rsidRPr="005026CE" w:rsidRDefault="001842AA" w:rsidP="004E5C33">
            <w:pPr>
              <w:contextualSpacing/>
            </w:pPr>
          </w:p>
        </w:tc>
      </w:tr>
      <w:tr w:rsidR="00282633" w:rsidRPr="00FC1006" w:rsidTr="00282633">
        <w:trPr>
          <w:trHeight w:val="551"/>
        </w:trPr>
        <w:tc>
          <w:tcPr>
            <w:tcW w:w="817" w:type="dxa"/>
            <w:vMerge w:val="restart"/>
          </w:tcPr>
          <w:p w:rsidR="00282633" w:rsidRPr="00FC1006" w:rsidRDefault="002826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282633" w:rsidRPr="001842AA" w:rsidRDefault="00282633" w:rsidP="001842AA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вождению транспортного средства</w:t>
            </w:r>
          </w:p>
        </w:tc>
        <w:tc>
          <w:tcPr>
            <w:tcW w:w="5670" w:type="dxa"/>
            <w:vMerge/>
          </w:tcPr>
          <w:p w:rsidR="00282633" w:rsidRPr="00FC1006" w:rsidRDefault="00282633" w:rsidP="004E5C33">
            <w:pPr>
              <w:contextualSpacing/>
            </w:pPr>
          </w:p>
        </w:tc>
        <w:tc>
          <w:tcPr>
            <w:tcW w:w="3196" w:type="dxa"/>
            <w:vMerge/>
          </w:tcPr>
          <w:p w:rsidR="00282633" w:rsidRPr="005026CE" w:rsidRDefault="00282633" w:rsidP="004E5C33">
            <w:pPr>
              <w:contextualSpacing/>
            </w:pPr>
          </w:p>
        </w:tc>
      </w:tr>
      <w:tr w:rsidR="00282633" w:rsidRPr="00FC1006" w:rsidTr="00282633">
        <w:trPr>
          <w:trHeight w:val="3891"/>
        </w:trPr>
        <w:tc>
          <w:tcPr>
            <w:tcW w:w="817" w:type="dxa"/>
            <w:vMerge/>
          </w:tcPr>
          <w:p w:rsidR="00282633" w:rsidRPr="00FC1006" w:rsidRDefault="0028263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282633" w:rsidRPr="001842AA" w:rsidRDefault="00282633" w:rsidP="001842AA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82633" w:rsidRPr="00FC1006" w:rsidRDefault="00282633" w:rsidP="004E5C33">
            <w:pPr>
              <w:contextualSpacing/>
            </w:pPr>
          </w:p>
        </w:tc>
        <w:tc>
          <w:tcPr>
            <w:tcW w:w="3196" w:type="dxa"/>
            <w:vMerge/>
          </w:tcPr>
          <w:p w:rsidR="00282633" w:rsidRPr="005026CE" w:rsidRDefault="00282633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28263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AA" w:rsidRDefault="001842AA" w:rsidP="00E8275E">
      <w:r>
        <w:separator/>
      </w:r>
    </w:p>
  </w:endnote>
  <w:endnote w:type="continuationSeparator" w:id="1">
    <w:p w:rsidR="001842AA" w:rsidRDefault="001842AA" w:rsidP="00E8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AA" w:rsidRDefault="001842AA" w:rsidP="00E8275E">
      <w:r>
        <w:separator/>
      </w:r>
    </w:p>
  </w:footnote>
  <w:footnote w:type="continuationSeparator" w:id="1">
    <w:p w:rsidR="001842AA" w:rsidRDefault="001842AA" w:rsidP="00E8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006"/>
    <w:rsid w:val="00025A3E"/>
    <w:rsid w:val="00087240"/>
    <w:rsid w:val="000C209C"/>
    <w:rsid w:val="001653F3"/>
    <w:rsid w:val="001842AA"/>
    <w:rsid w:val="00195486"/>
    <w:rsid w:val="002052AB"/>
    <w:rsid w:val="00226E44"/>
    <w:rsid w:val="002458D3"/>
    <w:rsid w:val="002753D7"/>
    <w:rsid w:val="00282633"/>
    <w:rsid w:val="0034787A"/>
    <w:rsid w:val="003F06DC"/>
    <w:rsid w:val="00434723"/>
    <w:rsid w:val="00462E42"/>
    <w:rsid w:val="004E33A9"/>
    <w:rsid w:val="004E5C33"/>
    <w:rsid w:val="004E6E4B"/>
    <w:rsid w:val="0051231C"/>
    <w:rsid w:val="005C141C"/>
    <w:rsid w:val="005C66E4"/>
    <w:rsid w:val="005E487F"/>
    <w:rsid w:val="006B3AB0"/>
    <w:rsid w:val="006D5285"/>
    <w:rsid w:val="0075205F"/>
    <w:rsid w:val="00754188"/>
    <w:rsid w:val="00765766"/>
    <w:rsid w:val="007E665A"/>
    <w:rsid w:val="00816DFA"/>
    <w:rsid w:val="0082083F"/>
    <w:rsid w:val="008E1CC5"/>
    <w:rsid w:val="008F7BE1"/>
    <w:rsid w:val="00996E75"/>
    <w:rsid w:val="00A14F8B"/>
    <w:rsid w:val="00AC56F4"/>
    <w:rsid w:val="00AE3AA8"/>
    <w:rsid w:val="00B1202D"/>
    <w:rsid w:val="00B20E5C"/>
    <w:rsid w:val="00C84551"/>
    <w:rsid w:val="00D10D6B"/>
    <w:rsid w:val="00E434B9"/>
    <w:rsid w:val="00E8275E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816DFA"/>
    <w:pPr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16DFA"/>
    <w:rPr>
      <w:rFonts w:ascii="Consolas" w:eastAsia="Calibri" w:hAnsi="Consolas" w:cs="Consolas"/>
      <w:sz w:val="21"/>
      <w:szCs w:val="21"/>
    </w:rPr>
  </w:style>
  <w:style w:type="paragraph" w:styleId="a7">
    <w:name w:val="Normal (Web)"/>
    <w:basedOn w:val="a"/>
    <w:uiPriority w:val="99"/>
    <w:unhideWhenUsed/>
    <w:qFormat/>
    <w:rsid w:val="00E8275E"/>
    <w:pPr>
      <w:spacing w:before="100" w:beforeAutospacing="1" w:after="119"/>
    </w:pPr>
  </w:style>
  <w:style w:type="character" w:customStyle="1" w:styleId="a8">
    <w:name w:val="Текст сноски Знак"/>
    <w:basedOn w:val="a0"/>
    <w:link w:val="a9"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E8275E"/>
    <w:rPr>
      <w:vertAlign w:val="superscript"/>
    </w:rPr>
  </w:style>
  <w:style w:type="paragraph" w:styleId="a9">
    <w:name w:val="footnote text"/>
    <w:basedOn w:val="a"/>
    <w:link w:val="a8"/>
    <w:rsid w:val="00E8275E"/>
    <w:rPr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semiHidden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2023-11-13T12:16:00Z</dcterms:created>
  <dcterms:modified xsi:type="dcterms:W3CDTF">2023-11-13T12:31:00Z</dcterms:modified>
</cp:coreProperties>
</file>