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5B7C18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5B7C18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5B7C18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4B3F80" w:rsidRPr="004B3F80">
        <w:rPr>
          <w:b/>
          <w:sz w:val="28"/>
          <w:szCs w:val="28"/>
        </w:rPr>
        <w:t>Ландшафтный дизайн в малом саду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5954"/>
        <w:gridCol w:w="4188"/>
      </w:tblGrid>
      <w:tr w:rsidR="003F06DC" w:rsidRPr="00FC1006" w:rsidTr="004E5C33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95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4E5C33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4B3F80" w:rsidRPr="00FC1006" w:rsidTr="00140471">
        <w:trPr>
          <w:trHeight w:val="657"/>
        </w:trPr>
        <w:tc>
          <w:tcPr>
            <w:tcW w:w="817" w:type="dxa"/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История развития основных направлений ландшафтной архитектуры</w:t>
            </w:r>
          </w:p>
        </w:tc>
        <w:tc>
          <w:tcPr>
            <w:tcW w:w="5954" w:type="dxa"/>
            <w:vMerge w:val="restart"/>
          </w:tcPr>
          <w:p w:rsidR="004B3F80" w:rsidRPr="0082077B" w:rsidRDefault="004B3F80" w:rsidP="004E5C33">
            <w:pPr>
              <w:contextualSpacing/>
              <w:rPr>
                <w:u w:val="single"/>
              </w:rPr>
            </w:pPr>
            <w:r w:rsidRPr="0082077B">
              <w:rPr>
                <w:u w:val="single"/>
              </w:rPr>
              <w:t>Учебная аудитория для проведения учебных занятий</w:t>
            </w:r>
            <w:r>
              <w:rPr>
                <w:u w:val="single"/>
              </w:rPr>
              <w:t xml:space="preserve"> </w:t>
            </w:r>
            <w:r w:rsidRPr="0082077B">
              <w:rPr>
                <w:u w:val="single"/>
              </w:rPr>
              <w:t xml:space="preserve"> № 239</w:t>
            </w:r>
          </w:p>
          <w:p w:rsidR="004B3F80" w:rsidRPr="00FC1006" w:rsidRDefault="004B3F80" w:rsidP="0082077B">
            <w:pPr>
              <w:spacing w:line="276" w:lineRule="auto"/>
              <w:contextualSpacing/>
              <w:jc w:val="both"/>
            </w:pPr>
            <w:r w:rsidRPr="0082077B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82077B">
              <w:t>BenQ</w:t>
            </w:r>
            <w:proofErr w:type="spellEnd"/>
            <w:r w:rsidRPr="0082077B">
              <w:t xml:space="preserve">,  проекционный экран; </w:t>
            </w:r>
            <w:proofErr w:type="spellStart"/>
            <w:r w:rsidRPr="0082077B">
              <w:t>веб-камера</w:t>
            </w:r>
            <w:proofErr w:type="spellEnd"/>
            <w:r w:rsidRPr="0082077B">
              <w:t xml:space="preserve"> с микрофоном, колонки;  программное обеспечение - </w:t>
            </w:r>
            <w:proofErr w:type="spellStart"/>
            <w:r w:rsidRPr="0082077B">
              <w:t>Microsoft</w:t>
            </w:r>
            <w:proofErr w:type="spellEnd"/>
            <w:r w:rsidRPr="0082077B">
              <w:t xml:space="preserve"> </w:t>
            </w:r>
            <w:proofErr w:type="spellStart"/>
            <w:r w:rsidRPr="0082077B">
              <w:t>Windows</w:t>
            </w:r>
            <w:proofErr w:type="spellEnd"/>
            <w:r w:rsidRPr="0082077B">
              <w:t xml:space="preserve">, </w:t>
            </w:r>
            <w:proofErr w:type="spellStart"/>
            <w:r w:rsidRPr="0082077B">
              <w:t>Microsoft</w:t>
            </w:r>
            <w:proofErr w:type="spellEnd"/>
            <w:r w:rsidRPr="0082077B">
              <w:t xml:space="preserve"> </w:t>
            </w:r>
            <w:proofErr w:type="spellStart"/>
            <w:r w:rsidRPr="0082077B">
              <w:t>Office</w:t>
            </w:r>
            <w:proofErr w:type="spellEnd"/>
            <w:r w:rsidRPr="0082077B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82077B">
              <w:rPr>
                <w:lang w:val="en-US"/>
              </w:rPr>
              <w:t>Moodle</w:t>
            </w:r>
            <w:proofErr w:type="spellEnd"/>
            <w:r w:rsidRPr="0082077B">
              <w:t xml:space="preserve">), виртуальная комната </w:t>
            </w:r>
            <w:proofErr w:type="spellStart"/>
            <w:r w:rsidRPr="0082077B">
              <w:rPr>
                <w:lang w:val="en-US"/>
              </w:rPr>
              <w:t>MirapolisHCM</w:t>
            </w:r>
            <w:proofErr w:type="spellEnd"/>
            <w:r w:rsidRPr="0082077B">
              <w:t xml:space="preserve"> (лицензионный договор №005ДЕ от 15.02.2023)</w:t>
            </w:r>
            <w:r w:rsidRPr="006C4004">
              <w:t xml:space="preserve"> </w:t>
            </w:r>
          </w:p>
        </w:tc>
        <w:tc>
          <w:tcPr>
            <w:tcW w:w="4188" w:type="dxa"/>
            <w:vMerge w:val="restart"/>
          </w:tcPr>
          <w:p w:rsidR="004B3F80" w:rsidRDefault="004B3F80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4B3F80" w:rsidRPr="005026CE" w:rsidRDefault="004B3F80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4B3F80" w:rsidRPr="00FC1006" w:rsidTr="00140471">
        <w:trPr>
          <w:trHeight w:val="567"/>
        </w:trPr>
        <w:tc>
          <w:tcPr>
            <w:tcW w:w="817" w:type="dxa"/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Классические стили садового дизайна и их использование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690"/>
        </w:trPr>
        <w:tc>
          <w:tcPr>
            <w:tcW w:w="817" w:type="dxa"/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Законы и приемы ландшафтного дизайна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557"/>
        </w:trPr>
        <w:tc>
          <w:tcPr>
            <w:tcW w:w="817" w:type="dxa"/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Изучение садового участка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549"/>
        </w:trPr>
        <w:tc>
          <w:tcPr>
            <w:tcW w:w="817" w:type="dxa"/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Материаловедение и строительство сада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565"/>
        </w:trPr>
        <w:tc>
          <w:tcPr>
            <w:tcW w:w="817" w:type="dxa"/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Декоративная дендрология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412"/>
        </w:trPr>
        <w:tc>
          <w:tcPr>
            <w:tcW w:w="817" w:type="dxa"/>
            <w:tcBorders>
              <w:bottom w:val="single" w:sz="4" w:space="0" w:color="auto"/>
            </w:tcBorders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Достоинства и возможности   основных видов           растений 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4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Зонирование участка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4B3F80" w:rsidRPr="00FC1006" w:rsidTr="00140471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B3F80" w:rsidRPr="00FC1006" w:rsidRDefault="004B3F80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B3F80" w:rsidRPr="004248C4" w:rsidRDefault="004B3F80" w:rsidP="00EA1C7B">
            <w:pPr>
              <w:jc w:val="both"/>
              <w:rPr>
                <w:color w:val="000000"/>
              </w:rPr>
            </w:pPr>
            <w:r w:rsidRPr="004248C4">
              <w:rPr>
                <w:color w:val="000000"/>
              </w:rPr>
              <w:t>Ландшафтное проектирование. Дизайн-проект     участка</w:t>
            </w:r>
          </w:p>
        </w:tc>
        <w:tc>
          <w:tcPr>
            <w:tcW w:w="5954" w:type="dxa"/>
            <w:vMerge/>
          </w:tcPr>
          <w:p w:rsidR="004B3F80" w:rsidRPr="00FC1006" w:rsidRDefault="004B3F80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4B3F80" w:rsidRPr="005026CE" w:rsidRDefault="004B3F80" w:rsidP="004E5C33">
            <w:pPr>
              <w:contextualSpacing/>
            </w:pPr>
          </w:p>
        </w:tc>
      </w:tr>
      <w:tr w:rsidR="00ED7599" w:rsidRPr="00FC1006" w:rsidTr="004E0673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D7599" w:rsidRPr="00FC1006" w:rsidRDefault="00ED7599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99" w:rsidRPr="00CE1C57" w:rsidRDefault="00ED7599" w:rsidP="000010A3">
            <w:r w:rsidRPr="00CE1C57">
              <w:t>Итоговая аттестация</w:t>
            </w:r>
          </w:p>
        </w:tc>
        <w:tc>
          <w:tcPr>
            <w:tcW w:w="5954" w:type="dxa"/>
            <w:vMerge/>
          </w:tcPr>
          <w:p w:rsidR="00ED7599" w:rsidRPr="00FC1006" w:rsidRDefault="00ED7599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D7599" w:rsidRPr="005026CE" w:rsidRDefault="00ED7599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26E44"/>
    <w:rsid w:val="002458D3"/>
    <w:rsid w:val="00270818"/>
    <w:rsid w:val="003F06DC"/>
    <w:rsid w:val="00434723"/>
    <w:rsid w:val="0044024E"/>
    <w:rsid w:val="004B3F80"/>
    <w:rsid w:val="004E0673"/>
    <w:rsid w:val="004E33A9"/>
    <w:rsid w:val="004E5C33"/>
    <w:rsid w:val="0052183F"/>
    <w:rsid w:val="005B7C18"/>
    <w:rsid w:val="005C141C"/>
    <w:rsid w:val="005C66E4"/>
    <w:rsid w:val="005E487F"/>
    <w:rsid w:val="006B3AB0"/>
    <w:rsid w:val="006D5285"/>
    <w:rsid w:val="0075205F"/>
    <w:rsid w:val="00754188"/>
    <w:rsid w:val="00765766"/>
    <w:rsid w:val="00772C51"/>
    <w:rsid w:val="007E665A"/>
    <w:rsid w:val="0082077B"/>
    <w:rsid w:val="0082083F"/>
    <w:rsid w:val="008F7BE1"/>
    <w:rsid w:val="00996E75"/>
    <w:rsid w:val="00A75008"/>
    <w:rsid w:val="00AC56F4"/>
    <w:rsid w:val="00B20E5C"/>
    <w:rsid w:val="00B815DC"/>
    <w:rsid w:val="00BB2D02"/>
    <w:rsid w:val="00C54241"/>
    <w:rsid w:val="00C84551"/>
    <w:rsid w:val="00CF704B"/>
    <w:rsid w:val="00E434B9"/>
    <w:rsid w:val="00EA6A0B"/>
    <w:rsid w:val="00EC53E0"/>
    <w:rsid w:val="00EC6F34"/>
    <w:rsid w:val="00ED7599"/>
    <w:rsid w:val="00F125E3"/>
    <w:rsid w:val="00F47941"/>
    <w:rsid w:val="00FC1006"/>
    <w:rsid w:val="00FC3636"/>
    <w:rsid w:val="00FE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2023-11-13T09:07:00Z</dcterms:created>
  <dcterms:modified xsi:type="dcterms:W3CDTF">2023-11-14T06:01:00Z</dcterms:modified>
</cp:coreProperties>
</file>