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генетика и селекция животных. </w:t>
      </w:r>
    </w:p>
    <w:p w:rsidR="00655DCC" w:rsidRDefault="00655DCC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Pr="00F460D7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приказом Минобрнауки от 22 сентября 2017 г. № 972, с изменениями, внесенными приказами Минобрнауки от 26 ноября 2020 г. № 1456, от 8 февраля 2021 г. № 83, от 19 июля 2022 г. № 662, от 27 февраля 2023 г. № 208.</w:t>
      </w:r>
    </w:p>
    <w:p w:rsidR="00BE561D" w:rsidRDefault="00BE561D" w:rsidP="00BE561D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BE561D" w:rsidRPr="00DB609C" w:rsidTr="00061C1E">
        <w:trPr>
          <w:trHeight w:val="304"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BE561D" w:rsidRPr="00B918D2" w:rsidTr="00061C1E">
        <w:trPr>
          <w:tblHeader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ение № 240. Посадочных мест 120.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</w:p>
        </w:tc>
        <w:tc>
          <w:tcPr>
            <w:tcW w:w="6835" w:type="dxa"/>
          </w:tcPr>
          <w:p w:rsidR="00BC09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BE561D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E561D" w:rsidRPr="00F460D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</w:p>
        </w:tc>
        <w:tc>
          <w:tcPr>
            <w:tcW w:w="6835" w:type="dxa"/>
          </w:tcPr>
          <w:p w:rsidR="00BC09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си-стема, проекционный экран.</w:t>
            </w:r>
          </w:p>
          <w:p w:rsidR="00BE561D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</w:p>
        </w:tc>
        <w:tc>
          <w:tcPr>
            <w:tcW w:w="6835" w:type="dxa"/>
          </w:tcPr>
          <w:p w:rsidR="00BC09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си-стема, проекционный экран.</w:t>
            </w:r>
          </w:p>
          <w:p w:rsidR="00BE561D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2.ОМ, автофокус, встр.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E561D" w:rsidRPr="00CC3953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5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20.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Microsoft,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BC09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си-стема, проекционный экран.</w:t>
            </w:r>
          </w:p>
          <w:p w:rsidR="00BE561D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BE561D" w:rsidRPr="007C0EA7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:rsidR="00BE561D" w:rsidRPr="00061491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г. Ярославль, Тутаевское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 жизнедеятельности</w:t>
            </w:r>
          </w:p>
        </w:tc>
        <w:tc>
          <w:tcPr>
            <w:tcW w:w="6835" w:type="dxa"/>
          </w:tcPr>
          <w:p w:rsidR="00BC09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BE561D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091D">
              <w:rPr>
                <w:rFonts w:ascii="Times New Roman" w:hAnsi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</w:t>
            </w:r>
            <w:r w:rsidRPr="00BC091D">
              <w:rPr>
                <w:rFonts w:ascii="Times New Roman" w:hAnsi="Times New Roman"/>
                <w:sz w:val="20"/>
                <w:szCs w:val="20"/>
              </w:rPr>
              <w:lastRenderedPageBreak/>
              <w:t>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с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 жизнедеятельности</w:t>
            </w:r>
          </w:p>
        </w:tc>
        <w:tc>
          <w:tcPr>
            <w:tcW w:w="6835" w:type="dxa"/>
          </w:tcPr>
          <w:p w:rsidR="00BC09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BE561D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р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BE561D" w:rsidRPr="006D69B1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</w:p>
        </w:tc>
        <w:tc>
          <w:tcPr>
            <w:tcW w:w="6835" w:type="dxa"/>
          </w:tcPr>
          <w:p w:rsidR="00BC09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E561D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р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 г. Ярославль, Тутаевское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Office, 1С-Предприятие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 продукты переработки».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71" w:type="dxa"/>
          </w:tcPr>
          <w:p w:rsidR="00BE561D" w:rsidRPr="008278E7" w:rsidRDefault="00BE561D" w:rsidP="00827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Генетика </w:t>
            </w:r>
            <w:r w:rsidR="008278E7">
              <w:rPr>
                <w:rFonts w:ascii="Times New Roman" w:hAnsi="Times New Roman"/>
                <w:sz w:val="20"/>
                <w:szCs w:val="20"/>
              </w:rPr>
              <w:t>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71" w:type="dxa"/>
          </w:tcPr>
          <w:p w:rsidR="00BB1EF2" w:rsidRPr="008278E7" w:rsidRDefault="00BB1EF2" w:rsidP="00BB1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Генетика животных</w:t>
            </w:r>
          </w:p>
        </w:tc>
        <w:tc>
          <w:tcPr>
            <w:tcW w:w="6835" w:type="dxa"/>
          </w:tcPr>
          <w:p w:rsidR="00BB1EF2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1" w:type="dxa"/>
          </w:tcPr>
          <w:p w:rsidR="00BB1EF2" w:rsidRPr="00BB1EF2" w:rsidRDefault="00BB1EF2" w:rsidP="00BB1EF2">
            <w:pPr>
              <w:jc w:val="center"/>
              <w:rPr>
                <w:sz w:val="20"/>
                <w:szCs w:val="20"/>
              </w:rPr>
            </w:pPr>
            <w:r w:rsidRPr="00BB1EF2">
              <w:rPr>
                <w:rFonts w:ascii="Times New Roman" w:hAnsi="Times New Roman"/>
                <w:color w:val="000000"/>
                <w:sz w:val="20"/>
                <w:szCs w:val="20"/>
              </w:rPr>
              <w:t>Генетические технологии в живо</w:t>
            </w:r>
            <w:r w:rsidRPr="00BB1EF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B1EF2">
              <w:rPr>
                <w:rFonts w:ascii="Times New Roman" w:hAnsi="Times New Roman"/>
                <w:color w:val="000000"/>
                <w:sz w:val="20"/>
                <w:szCs w:val="20"/>
              </w:rPr>
              <w:t>новодстве</w:t>
            </w:r>
          </w:p>
        </w:tc>
        <w:tc>
          <w:tcPr>
            <w:tcW w:w="6835" w:type="dxa"/>
          </w:tcPr>
          <w:p w:rsidR="00BB1EF2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1A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B1EF2" w:rsidRPr="00BB1EF2" w:rsidRDefault="00BB1EF2" w:rsidP="00BB1EF2">
            <w:pPr>
              <w:jc w:val="center"/>
              <w:rPr>
                <w:sz w:val="20"/>
                <w:szCs w:val="20"/>
              </w:rPr>
            </w:pPr>
            <w:r w:rsidRPr="00BB1EF2">
              <w:rPr>
                <w:rFonts w:ascii="Times New Roman" w:hAnsi="Times New Roman"/>
                <w:color w:val="000000"/>
                <w:sz w:val="20"/>
                <w:szCs w:val="20"/>
              </w:rPr>
              <w:t>Генетические технологии в живо</w:t>
            </w:r>
            <w:r w:rsidRPr="00BB1EF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B1EF2">
              <w:rPr>
                <w:rFonts w:ascii="Times New Roman" w:hAnsi="Times New Roman"/>
                <w:color w:val="000000"/>
                <w:sz w:val="20"/>
                <w:szCs w:val="20"/>
              </w:rPr>
              <w:t>новодстве</w:t>
            </w:r>
          </w:p>
        </w:tc>
        <w:tc>
          <w:tcPr>
            <w:tcW w:w="6835" w:type="dxa"/>
          </w:tcPr>
          <w:p w:rsidR="00BB1EF2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1A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 животных</w:t>
            </w:r>
          </w:p>
        </w:tc>
        <w:tc>
          <w:tcPr>
            <w:tcW w:w="6835" w:type="dxa"/>
          </w:tcPr>
          <w:p w:rsidR="00BC091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B1EF2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</w:t>
            </w:r>
            <w:r w:rsidRPr="00BC091D">
              <w:rPr>
                <w:rFonts w:ascii="Times New Roman" w:hAnsi="Times New Roman"/>
                <w:sz w:val="20"/>
                <w:szCs w:val="20"/>
              </w:rPr>
              <w:lastRenderedPageBreak/>
              <w:t>проектор, системный блок, монитор, клавиатура, манипулятор компьюте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р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мкл.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0.5-10 мкл.;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 животных</w:t>
            </w:r>
          </w:p>
        </w:tc>
        <w:tc>
          <w:tcPr>
            <w:tcW w:w="6835" w:type="dxa"/>
          </w:tcPr>
          <w:p w:rsidR="00BC091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B1EF2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р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мкл.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0.5-10 мкл.;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F1A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стема, макеты: смеситель С-3, измельчитель «Волгарь», измельчитель ИСК-5, кормораздатчики КТУ-10, РСП-10, навозоуборочные средства ТСН-160, УС-15, стенды: доильный аппарат, фрагменты доильных установок, уст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новка пластинчатая пастеризационно-охладительная, сепаратор молочный, резервуар охладитель молока, автопоилка, комплект плакатов с технолог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ческими схемами.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F1A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Office, КОМПАС-Viewer v17.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F1A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вакуу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провода, подвесная часть, молокосборник-воздухоразделитель), молочный насос, универсальная вакуумная установка УВУ-60/45, макеты с деталями доильного аппарата «Майга», «Волга», доильный аппарат «Волга».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F1A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BC091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Биолам Д-13 - 6 шт., микроскоп МБС-9 - 4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шт., микроскоп МБС-9, микроскоп Микромед-С.</w:t>
            </w:r>
          </w:p>
          <w:p w:rsidR="00BB1EF2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р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F1A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мкл.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0.5-10 мкл.;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F1A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Office, 1С-Предприятие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F1A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занятий. 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ветеринарии</w:t>
            </w:r>
          </w:p>
        </w:tc>
        <w:tc>
          <w:tcPr>
            <w:tcW w:w="6835" w:type="dxa"/>
          </w:tcPr>
          <w:p w:rsidR="00BC091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Биолам Д-13 - 6 шт., микроскоп МБС-9 - 4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шт., микроскоп МБС-9, микроскоп Микромед-С.</w:t>
            </w:r>
          </w:p>
          <w:p w:rsidR="00BB1EF2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р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ветеринарии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мкл.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0.5-10 мкл.;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F1A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тринокулярный, микроскоп,  термометр 215, плитка 1 и 2 конфорочная,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Calculate Linux, Libre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335. Посадочных мест 26. Учебная аудитория для проведения учебных занятий. 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«Резвейшие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F1A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F1A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ского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встряхиватель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DF1A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BC091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AcerXD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AnsiIm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B1EF2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DF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F1A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тринокулярный, микроскоп,  термометр 215, плитка 1 и 2 конфорочная,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Calculate Linux, Libre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- 1 шт., акустическая система - 1шт.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Calculate Linux, Libre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шкаф вытяжной; валюмоспирометр ВСВ-1; весы-анометр 200; муфельная печь; прибор для определения качества яиц ПКЯ-10; источник питания УИП-2; сушилка СУП-4; холодильник «Кристалл»; центрифуга ОПН; аквадистиллятор ДЭ-10; баня водяная БВ-24; весы ВЛКТ-500; стерилизатор (кипятильник) Э-40 электрический; трихинеллоскоп проекционный ТП-80У; ФЭК-56; холодил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6835" w:type="dxa"/>
          </w:tcPr>
          <w:p w:rsidR="00BC091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 Технические средства обучения, наборы демонстрационного обор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BB1EF2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КОМПАС-Viewer v17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 и козоводство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 обеспечение: Microsoft Windows7, Microsoft Office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 и козоводство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Лабораторное оборудование - вытяжные шкафы - 3 шт., иономер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821871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82187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82187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</w:p>
        </w:tc>
        <w:tc>
          <w:tcPr>
            <w:tcW w:w="6835" w:type="dxa"/>
          </w:tcPr>
          <w:p w:rsidR="00BC091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Лабораторное оборудование - иономер универсальный - 2 шт., фотоколор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умный - 1 шт., плитка электрическая - 2 шт., потенциометр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электротермометр ЭТИ - 1 шт.</w:t>
            </w:r>
          </w:p>
          <w:p w:rsidR="00BB1EF2" w:rsidRDefault="00BC09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 технологии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 технологии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6637FA" w:rsidTr="00061C1E">
        <w:tc>
          <w:tcPr>
            <w:tcW w:w="534" w:type="dxa"/>
          </w:tcPr>
          <w:p w:rsidR="00BB1EF2" w:rsidRPr="00693207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71" w:type="dxa"/>
          </w:tcPr>
          <w:p w:rsidR="00BB1EF2" w:rsidRPr="0069320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Основы Российской государстве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835" w:type="dxa"/>
          </w:tcPr>
          <w:p w:rsidR="00BB1EF2" w:rsidRPr="00693207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/160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920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B1EF2" w:rsidRPr="00693207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693207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71" w:type="dxa"/>
          </w:tcPr>
          <w:p w:rsidR="00BB1EF2" w:rsidRPr="0069320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Основы Российской государстве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835" w:type="dxa"/>
          </w:tcPr>
          <w:p w:rsidR="00BC091D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си-стема, проекционный экран.</w:t>
            </w:r>
          </w:p>
          <w:p w:rsidR="00BB1EF2" w:rsidRPr="00693207" w:rsidRDefault="00BC091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1EF2"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B1EF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BC091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93207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 с основами зоопсихологии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 с основами зоопсихологии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роды кур», плакаты кур - 4 шт. плакаты гусей - 4 шт., плакат «Романовская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научных исследований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научных исследований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селекционной работы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селекционной работы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 маркирование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 маркирование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371" w:type="dxa"/>
          </w:tcPr>
          <w:p w:rsidR="00BB1EF2" w:rsidRPr="00E13B0C" w:rsidRDefault="00E13B0C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371" w:type="dxa"/>
          </w:tcPr>
          <w:p w:rsidR="00BB1EF2" w:rsidRPr="00E13B0C" w:rsidRDefault="00E13B0C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</w:t>
            </w:r>
          </w:p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           г. Ярославль, Тутаевское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Учебная аудитория для проведения учебных занятий.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 животноводство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 животноводство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 собаководство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 собаководство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335. Посадочных мест 26.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и содержание кошек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и содержание кошек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Учебная аудитория для проведения учебных 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 физическая подготовка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 физическая подготовка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 мастерство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 мастерство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 подготовка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 подготовка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Лабораторное оборудование и др. - шкаф вытяжной демонстрационный напольный – 1 шт., центрифуга ОПН-8 и Т-24-Д – 2 шт., аквадистилятор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, экстрактор 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Лабораторное оборудование и др. - шкаф вытяжной демонстрационный напольный – 1 шт., центрифуга ОПН-8 и Т-24-Д – 2 шт., аквадистилятор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, экстрактор 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Волга», Ярославская область, Угличский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Некоузский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В.Р. Вильямса», Ярославская область, Ярославский район</w:t>
            </w:r>
          </w:p>
        </w:tc>
        <w:tc>
          <w:tcPr>
            <w:tcW w:w="4615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 организация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 работа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 работа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 практика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Волга», Ярославская область, Угличский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Некоузский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В.Р. Вильямса», Ярославская область, Ярославский район</w:t>
            </w:r>
          </w:p>
        </w:tc>
        <w:tc>
          <w:tcPr>
            <w:tcW w:w="4615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Профильная организация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45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 животноводство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45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 животноводство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встряхиватель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2445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45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«Резвейшие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Default="00BB1EF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45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45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C3E62" w:rsidRPr="00E13B0C" w:rsidRDefault="002C3E62" w:rsidP="00E13B0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 и социальная адапт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ция инвалидов и лиц с ограниче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683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/160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920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45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2C3E62" w:rsidRPr="00E13B0C" w:rsidRDefault="002C3E62" w:rsidP="00E13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 и социальная адапт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ция инвалидов и лиц с ограниче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683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стическая система, экран настенный.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2C3E62" w:rsidRPr="00E13B0C" w:rsidRDefault="002C3E62" w:rsidP="00E13B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как иностранный</w:t>
            </w:r>
          </w:p>
        </w:tc>
        <w:tc>
          <w:tcPr>
            <w:tcW w:w="683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3240/4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/1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-25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. 2.ОМ, автофокус, встр. микрофон.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2C3E62" w:rsidRPr="00E13B0C" w:rsidRDefault="002C3E62" w:rsidP="00E13B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как иностранный</w:t>
            </w:r>
          </w:p>
        </w:tc>
        <w:tc>
          <w:tcPr>
            <w:tcW w:w="683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Microsoft,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C3E62" w:rsidRPr="002F4D8F" w:rsidTr="0063723F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2C3E62" w:rsidRPr="00061491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профессиональную деятельность</w:t>
            </w:r>
          </w:p>
        </w:tc>
        <w:tc>
          <w:tcPr>
            <w:tcW w:w="6835" w:type="dxa"/>
          </w:tcPr>
          <w:p w:rsidR="002C3E62" w:rsidRPr="00693207" w:rsidRDefault="002C3E62" w:rsidP="00E13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</w:p>
          <w:p w:rsidR="002C3E62" w:rsidRPr="00693207" w:rsidRDefault="002C3E62" w:rsidP="00E13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63723F">
        <w:tc>
          <w:tcPr>
            <w:tcW w:w="534" w:type="dxa"/>
          </w:tcPr>
          <w:p w:rsidR="002C3E62" w:rsidRDefault="00DF1A15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2C3E62" w:rsidRPr="00061491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профессиональную деятельность</w:t>
            </w:r>
          </w:p>
        </w:tc>
        <w:tc>
          <w:tcPr>
            <w:tcW w:w="6835" w:type="dxa"/>
          </w:tcPr>
          <w:p w:rsidR="002C3E62" w:rsidRPr="00693207" w:rsidRDefault="002C3E62" w:rsidP="00E13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2C3E62" w:rsidRPr="00693207" w:rsidRDefault="002C3E62" w:rsidP="00E13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63723F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  <w:vAlign w:val="center"/>
          </w:tcPr>
          <w:p w:rsidR="002C3E62" w:rsidRPr="00E13B0C" w:rsidRDefault="002C3E62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BC091D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2C3E62" w:rsidRPr="00693207" w:rsidRDefault="00BC091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с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2C3E62"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="002C3E62" w:rsidRPr="0069320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="002C3E62" w:rsidRPr="00693207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2C3E62"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="002C3E62" w:rsidRPr="00693207">
              <w:rPr>
                <w:rFonts w:ascii="Times New Roman" w:hAnsi="Times New Roman"/>
                <w:sz w:val="20"/>
                <w:szCs w:val="20"/>
              </w:rPr>
              <w:t>ПАС-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r w:rsidR="002C3E62" w:rsidRPr="00693207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2C3E62" w:rsidRPr="00693207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63723F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  <w:vAlign w:val="center"/>
          </w:tcPr>
          <w:p w:rsidR="002C3E62" w:rsidRPr="00E13B0C" w:rsidRDefault="002C3E62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BC091D" w:rsidRDefault="002C3E6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2C3E62" w:rsidRPr="00693207" w:rsidRDefault="00BC091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91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р</w:t>
            </w:r>
            <w:r w:rsidRPr="00BC091D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C3E62"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="002C3E62" w:rsidRPr="00BC091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C3E6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2C3E62" w:rsidRPr="00BC091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C3E6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2C3E62" w:rsidRPr="00BC091D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2C3E62" w:rsidRPr="00BC0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E62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2C3E62" w:rsidRPr="00BC091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2C3E62" w:rsidRPr="00693207" w:rsidRDefault="00693207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15004</w:t>
            </w:r>
            <w:r w:rsidR="002C3E62" w:rsidRPr="00693207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 w:rsidR="002C3E62"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="002C3E62" w:rsidRPr="00693207">
              <w:rPr>
                <w:rFonts w:ascii="Times New Roman" w:hAnsi="Times New Roman"/>
                <w:sz w:val="20"/>
                <w:szCs w:val="20"/>
              </w:rPr>
              <w:t xml:space="preserve"> обл., 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DF1A15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формационным ресурсам, электронной информационно-образовательной среде академии, к базам данных и информационно-справочным системам;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2445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45B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1A15">
              <w:rPr>
                <w:rFonts w:ascii="Times New Roman" w:hAnsi="Times New Roman"/>
                <w:sz w:val="20"/>
                <w:szCs w:val="20"/>
              </w:rPr>
              <w:t>5</w:t>
            </w:r>
            <w:r w:rsidR="002445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2445B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2445B0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1A15">
              <w:rPr>
                <w:rFonts w:ascii="Times New Roman" w:hAnsi="Times New Roman"/>
                <w:sz w:val="20"/>
                <w:szCs w:val="20"/>
              </w:rPr>
              <w:t>5</w:t>
            </w:r>
            <w:r w:rsidR="002445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2445B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2445B0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–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F1A15">
              <w:rPr>
                <w:rFonts w:ascii="Times New Roman" w:hAnsi="Times New Roman"/>
                <w:sz w:val="20"/>
                <w:szCs w:val="20"/>
              </w:rPr>
              <w:t>5</w:t>
            </w:r>
            <w:r w:rsidR="002445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24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2445B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2445B0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693207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</w:tbl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C1E" w:rsidRDefault="00061C1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6E" w:rsidRDefault="00DF316E" w:rsidP="00BC0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95" w:rsidRDefault="00940B95" w:rsidP="00BD6012">
      <w:pPr>
        <w:spacing w:after="0" w:line="240" w:lineRule="auto"/>
      </w:pPr>
      <w:r>
        <w:separator/>
      </w:r>
    </w:p>
  </w:endnote>
  <w:endnote w:type="continuationSeparator" w:id="0">
    <w:p w:rsidR="00940B95" w:rsidRDefault="00940B95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95" w:rsidRDefault="00940B95" w:rsidP="00BD6012">
      <w:pPr>
        <w:spacing w:after="0" w:line="240" w:lineRule="auto"/>
      </w:pPr>
      <w:r>
        <w:separator/>
      </w:r>
    </w:p>
  </w:footnote>
  <w:footnote w:type="continuationSeparator" w:id="0">
    <w:p w:rsidR="00940B95" w:rsidRDefault="00940B95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25E21"/>
    <w:rsid w:val="00061C1E"/>
    <w:rsid w:val="00065CD3"/>
    <w:rsid w:val="000C0DE6"/>
    <w:rsid w:val="00111C99"/>
    <w:rsid w:val="001208BA"/>
    <w:rsid w:val="001449FA"/>
    <w:rsid w:val="0015187A"/>
    <w:rsid w:val="00154B67"/>
    <w:rsid w:val="001751C8"/>
    <w:rsid w:val="0019121F"/>
    <w:rsid w:val="001A7E06"/>
    <w:rsid w:val="001B28B3"/>
    <w:rsid w:val="001D00C8"/>
    <w:rsid w:val="00217DAA"/>
    <w:rsid w:val="00231040"/>
    <w:rsid w:val="002445B0"/>
    <w:rsid w:val="00290D8A"/>
    <w:rsid w:val="00293148"/>
    <w:rsid w:val="002A06CF"/>
    <w:rsid w:val="002B5C3B"/>
    <w:rsid w:val="002C3E62"/>
    <w:rsid w:val="002D3433"/>
    <w:rsid w:val="00373243"/>
    <w:rsid w:val="003975F8"/>
    <w:rsid w:val="003B647C"/>
    <w:rsid w:val="003C6591"/>
    <w:rsid w:val="003E0990"/>
    <w:rsid w:val="003F3494"/>
    <w:rsid w:val="0046234F"/>
    <w:rsid w:val="00466CA0"/>
    <w:rsid w:val="00490AAC"/>
    <w:rsid w:val="00495405"/>
    <w:rsid w:val="004B24C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259E2"/>
    <w:rsid w:val="0063079F"/>
    <w:rsid w:val="0063723F"/>
    <w:rsid w:val="00655DCC"/>
    <w:rsid w:val="00656364"/>
    <w:rsid w:val="006637FA"/>
    <w:rsid w:val="00667B68"/>
    <w:rsid w:val="00677BBD"/>
    <w:rsid w:val="00677FAC"/>
    <w:rsid w:val="00693207"/>
    <w:rsid w:val="006C0746"/>
    <w:rsid w:val="006D2F52"/>
    <w:rsid w:val="007366AC"/>
    <w:rsid w:val="007433E7"/>
    <w:rsid w:val="007658F1"/>
    <w:rsid w:val="007A135F"/>
    <w:rsid w:val="007B18F6"/>
    <w:rsid w:val="007C0EA7"/>
    <w:rsid w:val="007D047E"/>
    <w:rsid w:val="007E61BC"/>
    <w:rsid w:val="00800AB7"/>
    <w:rsid w:val="00820669"/>
    <w:rsid w:val="00821871"/>
    <w:rsid w:val="00821AA3"/>
    <w:rsid w:val="008278E7"/>
    <w:rsid w:val="00837FF3"/>
    <w:rsid w:val="00841111"/>
    <w:rsid w:val="008434F4"/>
    <w:rsid w:val="008439BD"/>
    <w:rsid w:val="0084415B"/>
    <w:rsid w:val="008D23C3"/>
    <w:rsid w:val="00924A8E"/>
    <w:rsid w:val="009253E2"/>
    <w:rsid w:val="009327B0"/>
    <w:rsid w:val="00940B95"/>
    <w:rsid w:val="00955C8B"/>
    <w:rsid w:val="009664B5"/>
    <w:rsid w:val="009733B4"/>
    <w:rsid w:val="0098255E"/>
    <w:rsid w:val="00A24BC7"/>
    <w:rsid w:val="00A431D3"/>
    <w:rsid w:val="00A43D3A"/>
    <w:rsid w:val="00A52291"/>
    <w:rsid w:val="00A755BD"/>
    <w:rsid w:val="00A95F7C"/>
    <w:rsid w:val="00AC5E1F"/>
    <w:rsid w:val="00AE4CED"/>
    <w:rsid w:val="00AF1F0C"/>
    <w:rsid w:val="00B3788C"/>
    <w:rsid w:val="00B42110"/>
    <w:rsid w:val="00B97E9F"/>
    <w:rsid w:val="00BB1EF2"/>
    <w:rsid w:val="00BB201E"/>
    <w:rsid w:val="00BB7E03"/>
    <w:rsid w:val="00BC091D"/>
    <w:rsid w:val="00BD6012"/>
    <w:rsid w:val="00BD6C7C"/>
    <w:rsid w:val="00BE561D"/>
    <w:rsid w:val="00C37CF9"/>
    <w:rsid w:val="00C40506"/>
    <w:rsid w:val="00C46FF9"/>
    <w:rsid w:val="00CC40D1"/>
    <w:rsid w:val="00CD041B"/>
    <w:rsid w:val="00CD3E8C"/>
    <w:rsid w:val="00D23BD5"/>
    <w:rsid w:val="00D322FC"/>
    <w:rsid w:val="00D425D7"/>
    <w:rsid w:val="00D67D24"/>
    <w:rsid w:val="00D85843"/>
    <w:rsid w:val="00DB0C86"/>
    <w:rsid w:val="00DB623F"/>
    <w:rsid w:val="00DF1A15"/>
    <w:rsid w:val="00DF316E"/>
    <w:rsid w:val="00E0324A"/>
    <w:rsid w:val="00E13B0C"/>
    <w:rsid w:val="00E5229D"/>
    <w:rsid w:val="00E66EA2"/>
    <w:rsid w:val="00E82AA3"/>
    <w:rsid w:val="00E94C2F"/>
    <w:rsid w:val="00EB383F"/>
    <w:rsid w:val="00F460D7"/>
    <w:rsid w:val="00F53A0C"/>
    <w:rsid w:val="00F6394D"/>
    <w:rsid w:val="00F760E3"/>
    <w:rsid w:val="00F87D70"/>
    <w:rsid w:val="00FA5307"/>
    <w:rsid w:val="00FD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2170-22BF-418A-BEA3-20A8CD76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14740</Words>
  <Characters>84019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27</cp:revision>
  <dcterms:created xsi:type="dcterms:W3CDTF">2022-08-30T13:55:00Z</dcterms:created>
  <dcterms:modified xsi:type="dcterms:W3CDTF">2024-02-07T08:00:00Z</dcterms:modified>
</cp:coreProperties>
</file>